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54B" w:rsidRDefault="0037554B" w:rsidP="0037554B">
      <w:pPr>
        <w:pStyle w:val="af"/>
        <w:ind w:left="-993" w:right="-1"/>
        <w:jc w:val="center"/>
      </w:pPr>
      <w:r>
        <w:rPr>
          <w:noProof/>
          <w:lang w:eastAsia="ru-RU"/>
        </w:rPr>
        <w:drawing>
          <wp:inline distT="0" distB="0" distL="0" distR="0" wp14:anchorId="15DA5BF5">
            <wp:extent cx="1735742" cy="38602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73" cy="395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</w:t>
      </w:r>
    </w:p>
    <w:p w:rsidR="0037554B" w:rsidRPr="0037554B" w:rsidRDefault="00DD5884" w:rsidP="0037554B">
      <w:pPr>
        <w:pStyle w:val="af"/>
        <w:ind w:left="-993" w:right="-1"/>
        <w:jc w:val="center"/>
        <w:rPr>
          <w:i w:val="0"/>
        </w:rPr>
      </w:pPr>
      <w:r>
        <w:rPr>
          <w:rFonts w:ascii="Times New Roman" w:hAnsi="Times New Roman" w:cs="Times New Roman"/>
          <w:i w:val="0"/>
          <w:sz w:val="28"/>
          <w:szCs w:val="28"/>
        </w:rPr>
        <w:t>Сведения о</w:t>
      </w:r>
      <w:r w:rsidR="0037554B" w:rsidRPr="0037554B">
        <w:rPr>
          <w:rFonts w:ascii="Times New Roman" w:hAnsi="Times New Roman" w:cs="Times New Roman"/>
          <w:i w:val="0"/>
          <w:sz w:val="28"/>
          <w:szCs w:val="28"/>
        </w:rPr>
        <w:t>б объектах электросетевого хозяйства сетевой организации: длина воздушных линий (далее - ВЛ) и кабельных линий (далее - КЛ) с разбивкой по уровням напряжения, количество подстанций 110 кВ, 35 кВ, 6(10) кВ в динамике относительно года, предшествующего отчетному.</w:t>
      </w:r>
      <w:r w:rsidR="0037554B" w:rsidRPr="0037554B">
        <w:rPr>
          <w:i w:val="0"/>
        </w:rPr>
        <w:t xml:space="preserve">                                                                                                                       </w:t>
      </w:r>
    </w:p>
    <w:p w:rsidR="0037554B" w:rsidRPr="00991475" w:rsidRDefault="0037554B" w:rsidP="00991475">
      <w:pPr>
        <w:tabs>
          <w:tab w:val="left" w:pos="3385"/>
        </w:tabs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475">
        <w:rPr>
          <w:rFonts w:ascii="Times New Roman" w:hAnsi="Times New Roman" w:cs="Times New Roman"/>
          <w:b/>
          <w:sz w:val="28"/>
          <w:szCs w:val="28"/>
        </w:rPr>
        <w:t>Количество и установленная мощность трансформаторных подстанций</w:t>
      </w:r>
    </w:p>
    <w:tbl>
      <w:tblPr>
        <w:tblW w:w="9537" w:type="dxa"/>
        <w:jc w:val="center"/>
        <w:tblLook w:val="00A0" w:firstRow="1" w:lastRow="0" w:firstColumn="1" w:lastColumn="0" w:noHBand="0" w:noVBand="0"/>
      </w:tblPr>
      <w:tblGrid>
        <w:gridCol w:w="2420"/>
        <w:gridCol w:w="1366"/>
        <w:gridCol w:w="960"/>
        <w:gridCol w:w="864"/>
        <w:gridCol w:w="1549"/>
        <w:gridCol w:w="829"/>
        <w:gridCol w:w="1549"/>
      </w:tblGrid>
      <w:tr w:rsidR="006B25B5" w:rsidRPr="00F3099F" w:rsidTr="006B25B5">
        <w:trPr>
          <w:trHeight w:val="274"/>
          <w:tblHeader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37554B" w:rsidRDefault="006B25B5" w:rsidP="006B25B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hAnsi="Times New Roman" w:cs="Times New Roman"/>
                <w:b/>
                <w:bCs/>
              </w:rPr>
              <w:t>Подстанции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37554B" w:rsidRDefault="006B25B5" w:rsidP="006B25B5">
            <w:pPr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  <w:b/>
              </w:rPr>
              <w:t>Единица</w:t>
            </w:r>
            <w:r w:rsidRPr="0037554B">
              <w:rPr>
                <w:rFonts w:ascii="Times New Roman" w:hAnsi="Times New Roman" w:cs="Times New Roman"/>
                <w:b/>
              </w:rPr>
              <w:br/>
              <w:t>измерения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E13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5B5">
              <w:rPr>
                <w:rFonts w:ascii="Times New Roman" w:hAnsi="Times New Roman" w:cs="Times New Roman"/>
                <w:b/>
              </w:rPr>
              <w:t>202</w:t>
            </w:r>
            <w:r w:rsidR="00E133E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E13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5B5">
              <w:rPr>
                <w:rFonts w:ascii="Times New Roman" w:hAnsi="Times New Roman" w:cs="Times New Roman"/>
                <w:b/>
              </w:rPr>
              <w:t>202</w:t>
            </w:r>
            <w:r w:rsidR="00E133E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E13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5B5">
              <w:rPr>
                <w:rFonts w:ascii="Times New Roman" w:hAnsi="Times New Roman" w:cs="Times New Roman"/>
                <w:b/>
              </w:rPr>
              <w:t>Отклонение 202</w:t>
            </w:r>
            <w:r w:rsidR="00E133E1">
              <w:rPr>
                <w:rFonts w:ascii="Times New Roman" w:hAnsi="Times New Roman" w:cs="Times New Roman"/>
                <w:b/>
              </w:rPr>
              <w:t>3</w:t>
            </w:r>
            <w:r w:rsidRPr="006B25B5">
              <w:rPr>
                <w:rFonts w:ascii="Times New Roman" w:hAnsi="Times New Roman" w:cs="Times New Roman"/>
                <w:b/>
              </w:rPr>
              <w:t>/202</w:t>
            </w:r>
            <w:r w:rsidR="00E133E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E13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5B5">
              <w:rPr>
                <w:rFonts w:ascii="Times New Roman" w:hAnsi="Times New Roman" w:cs="Times New Roman"/>
                <w:b/>
              </w:rPr>
              <w:t>202</w:t>
            </w:r>
            <w:r w:rsidR="00E133E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E133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25B5">
              <w:rPr>
                <w:rFonts w:ascii="Times New Roman" w:hAnsi="Times New Roman" w:cs="Times New Roman"/>
                <w:b/>
              </w:rPr>
              <w:t>Отклонение 202</w:t>
            </w:r>
            <w:r w:rsidR="00E133E1">
              <w:rPr>
                <w:rFonts w:ascii="Times New Roman" w:hAnsi="Times New Roman" w:cs="Times New Roman"/>
                <w:b/>
              </w:rPr>
              <w:t>4</w:t>
            </w:r>
            <w:r w:rsidRPr="006B25B5">
              <w:rPr>
                <w:rFonts w:ascii="Times New Roman" w:hAnsi="Times New Roman" w:cs="Times New Roman"/>
                <w:b/>
              </w:rPr>
              <w:t>/202</w:t>
            </w:r>
            <w:r w:rsidR="00E133E1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37554B" w:rsidRPr="00F3099F" w:rsidTr="006B25B5">
        <w:trPr>
          <w:trHeight w:val="274"/>
          <w:tblHeader/>
          <w:jc w:val="center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hAnsi="Times New Roman" w:cs="Times New Roman"/>
                <w:bCs/>
              </w:rPr>
              <w:t>ПС, в том числе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D95C67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D95C67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7554B" w:rsidRPr="00F3099F" w:rsidTr="006B25B5">
        <w:trPr>
          <w:trHeight w:val="300"/>
          <w:tblHeader/>
          <w:jc w:val="center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D95C67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D95C67" w:rsidP="00DD588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7554B" w:rsidRPr="00F3099F" w:rsidTr="006B25B5">
        <w:trPr>
          <w:trHeight w:val="300"/>
          <w:tblHeader/>
          <w:jc w:val="center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220 кВ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D95C67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D95C67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7554B" w:rsidRPr="00F3099F" w:rsidTr="006B25B5">
        <w:trPr>
          <w:trHeight w:val="300"/>
          <w:tblHeader/>
          <w:jc w:val="center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37554B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D95C67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7554B" w:rsidRPr="0037554B" w:rsidRDefault="00D95C67" w:rsidP="00DD58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B25B5" w:rsidRPr="00F3099F" w:rsidTr="006B25B5">
        <w:trPr>
          <w:trHeight w:val="300"/>
          <w:tblHeader/>
          <w:jc w:val="center"/>
        </w:trPr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110 кВ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761077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761077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61077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761077" w:rsidRDefault="00E133E1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61077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761077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61077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E133E1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6B25B5" w:rsidRPr="00F3099F" w:rsidTr="006B25B5">
        <w:trPr>
          <w:trHeight w:val="300"/>
          <w:tblHeader/>
          <w:jc w:val="center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61077">
              <w:rPr>
                <w:rFonts w:ascii="Times New Roman" w:eastAsia="Calibri" w:hAnsi="Times New Roman" w:cs="Times New Roman"/>
              </w:rPr>
              <w:t>188,3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188,3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E133E1" w:rsidRDefault="00761077" w:rsidP="00E133E1">
            <w:pPr>
              <w:spacing w:after="0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761077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25B5" w:rsidRPr="006B25B5" w:rsidRDefault="00E133E1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167,7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E133E1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-20,6</w:t>
            </w:r>
          </w:p>
        </w:tc>
      </w:tr>
      <w:tr w:rsidR="006B25B5" w:rsidRPr="00F3099F" w:rsidTr="006B25B5">
        <w:trPr>
          <w:trHeight w:val="77"/>
          <w:tblHeader/>
          <w:jc w:val="center"/>
        </w:trPr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35  кВ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761077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61077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761077" w:rsidRDefault="006B25B5" w:rsidP="00E133E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61077">
              <w:rPr>
                <w:rFonts w:ascii="Times New Roman" w:eastAsia="Calibri" w:hAnsi="Times New Roman" w:cs="Times New Roman"/>
              </w:rPr>
              <w:t>1</w:t>
            </w:r>
            <w:r w:rsidR="00E133E1" w:rsidRPr="0076107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761077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61077">
              <w:rPr>
                <w:rFonts w:ascii="Times New Roman" w:eastAsia="Calibri" w:hAnsi="Times New Roman" w:cs="Times New Roman"/>
              </w:rPr>
              <w:t>-1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25B5" w:rsidRPr="006B25B5" w:rsidRDefault="006B25B5" w:rsidP="00E133E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</w:t>
            </w:r>
            <w:r w:rsidR="00E133E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E133E1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B25B5" w:rsidRPr="00F3099F" w:rsidTr="006B25B5">
        <w:trPr>
          <w:trHeight w:val="300"/>
          <w:tblHeader/>
          <w:jc w:val="center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100,9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E133E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100,</w:t>
            </w:r>
            <w:r w:rsidR="00E133E1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E133E1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761077">
              <w:rPr>
                <w:rFonts w:ascii="Times New Roman" w:eastAsia="Calibri" w:hAnsi="Times New Roman" w:cs="Times New Roman"/>
              </w:rPr>
              <w:t>0,1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25B5" w:rsidRPr="006B25B5" w:rsidRDefault="006B25B5" w:rsidP="00E133E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10</w:t>
            </w:r>
            <w:r w:rsidR="00E133E1">
              <w:rPr>
                <w:rFonts w:ascii="Times New Roman" w:eastAsia="Calibri" w:hAnsi="Times New Roman" w:cs="Times New Roman"/>
              </w:rPr>
              <w:t>8</w:t>
            </w:r>
            <w:r w:rsidRPr="006B25B5">
              <w:rPr>
                <w:rFonts w:ascii="Times New Roman" w:eastAsia="Calibri" w:hAnsi="Times New Roman" w:cs="Times New Roman"/>
              </w:rPr>
              <w:t>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8,0</w:t>
            </w:r>
          </w:p>
        </w:tc>
      </w:tr>
      <w:tr w:rsidR="006B25B5" w:rsidRPr="00F3099F" w:rsidTr="006B25B5">
        <w:trPr>
          <w:trHeight w:val="300"/>
          <w:tblHeader/>
          <w:jc w:val="center"/>
        </w:trPr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ТП 6(10)-35 кВ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761077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14</w:t>
            </w:r>
            <w:r w:rsidR="00761077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761077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761077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25B5" w:rsidRPr="006B25B5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6B25B5">
              <w:rPr>
                <w:rFonts w:ascii="Times New Roman" w:eastAsia="Calibri" w:hAnsi="Times New Roman" w:cs="Times New Roman"/>
              </w:rPr>
              <w:t>4</w:t>
            </w:r>
            <w:r w:rsidR="00761077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6B25B5" w:rsidRPr="00F3099F" w:rsidTr="006B25B5">
        <w:trPr>
          <w:trHeight w:val="300"/>
          <w:tblHeader/>
          <w:jc w:val="center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37554B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554B">
              <w:rPr>
                <w:rFonts w:ascii="Times New Roman" w:hAnsi="Times New Roman" w:cs="Times New Roman"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101,557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106,19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761077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761077">
              <w:rPr>
                <w:rFonts w:ascii="Times New Roman" w:eastAsia="Calibri" w:hAnsi="Times New Roman" w:cs="Times New Roman"/>
              </w:rPr>
              <w:t>4,63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B25B5" w:rsidRPr="006B25B5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115,757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9,567</w:t>
            </w:r>
          </w:p>
        </w:tc>
      </w:tr>
      <w:tr w:rsidR="006B25B5" w:rsidRPr="00F3099F" w:rsidTr="006B25B5">
        <w:trPr>
          <w:trHeight w:val="300"/>
          <w:tblHeader/>
          <w:jc w:val="center"/>
        </w:trPr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2307A4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Итого ПС 35-220 кВ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2307A4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76107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2</w:t>
            </w:r>
            <w:r w:rsidR="00761077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761077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761077">
              <w:rPr>
                <w:rFonts w:ascii="Times New Roman" w:eastAsia="Calibri" w:hAnsi="Times New Roman" w:cs="Times New Roman"/>
                <w:b/>
              </w:rPr>
              <w:t>0</w:t>
            </w:r>
            <w:r w:rsidR="006B25B5" w:rsidRPr="00761077">
              <w:rPr>
                <w:rFonts w:ascii="Times New Roman" w:eastAsia="Calibri" w:hAnsi="Times New Roman" w:cs="Times New Roman"/>
                <w:b/>
              </w:rPr>
              <w:t>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0%</w:t>
            </w:r>
          </w:p>
        </w:tc>
      </w:tr>
      <w:tr w:rsidR="006B25B5" w:rsidRPr="00F3099F" w:rsidTr="006B25B5">
        <w:trPr>
          <w:trHeight w:val="300"/>
          <w:tblHeader/>
          <w:jc w:val="center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B5" w:rsidRPr="002307A4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2307A4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289,2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2831AA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289,1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2831AA" w:rsidRDefault="002831AA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831AA">
              <w:rPr>
                <w:rFonts w:ascii="Times New Roman" w:eastAsia="Calibri" w:hAnsi="Times New Roman" w:cs="Times New Roman"/>
                <w:b/>
              </w:rPr>
              <w:t>-0,1</w:t>
            </w:r>
            <w:r w:rsidR="006B25B5" w:rsidRPr="002831AA">
              <w:rPr>
                <w:rFonts w:ascii="Times New Roman" w:eastAsia="Calibri" w:hAnsi="Times New Roman" w:cs="Times New Roman"/>
                <w:b/>
              </w:rPr>
              <w:t>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289,1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2831AA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  <w:r w:rsidR="006B25B5" w:rsidRPr="006B25B5">
              <w:rPr>
                <w:rFonts w:ascii="Times New Roman" w:eastAsia="Calibri" w:hAnsi="Times New Roman" w:cs="Times New Roman"/>
                <w:b/>
              </w:rPr>
              <w:t>%</w:t>
            </w:r>
          </w:p>
        </w:tc>
      </w:tr>
      <w:tr w:rsidR="006B25B5" w:rsidRPr="00F3099F" w:rsidTr="00084304">
        <w:trPr>
          <w:trHeight w:val="300"/>
          <w:tblHeader/>
          <w:jc w:val="center"/>
        </w:trPr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2307A4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Итого ПС (ТП) 6-220 кВ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2307A4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76107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1</w:t>
            </w:r>
            <w:r w:rsidR="00761077">
              <w:rPr>
                <w:rFonts w:ascii="Times New Roman" w:eastAsia="Calibri" w:hAnsi="Times New Roman" w:cs="Times New Roman"/>
                <w:b/>
              </w:rPr>
              <w:t>64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6B25B5" w:rsidP="0076107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25B5">
              <w:rPr>
                <w:rFonts w:ascii="Times New Roman" w:eastAsia="Calibri" w:hAnsi="Times New Roman" w:cs="Times New Roman"/>
                <w:b/>
              </w:rPr>
              <w:t>16</w:t>
            </w:r>
            <w:r w:rsidR="00761077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2831AA" w:rsidRDefault="002831AA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831AA">
              <w:rPr>
                <w:rFonts w:ascii="Times New Roman" w:eastAsia="Calibri" w:hAnsi="Times New Roman" w:cs="Times New Roman"/>
                <w:b/>
              </w:rPr>
              <w:t>2</w:t>
            </w:r>
            <w:r w:rsidR="006B25B5" w:rsidRPr="002831AA">
              <w:rPr>
                <w:rFonts w:ascii="Times New Roman" w:eastAsia="Calibri" w:hAnsi="Times New Roman" w:cs="Times New Roman"/>
                <w:b/>
              </w:rPr>
              <w:t>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A61815" w:rsidRDefault="00357BBE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61815">
              <w:rPr>
                <w:rFonts w:ascii="Times New Roman" w:eastAsia="Calibri" w:hAnsi="Times New Roman" w:cs="Times New Roman"/>
                <w:b/>
              </w:rPr>
              <w:t>77</w:t>
            </w:r>
            <w:r w:rsidR="006B25B5" w:rsidRPr="00A61815">
              <w:rPr>
                <w:rFonts w:ascii="Times New Roman" w:eastAsia="Calibri" w:hAnsi="Times New Roman" w:cs="Times New Roman"/>
                <w:b/>
              </w:rPr>
              <w:t>%</w:t>
            </w:r>
          </w:p>
        </w:tc>
      </w:tr>
      <w:tr w:rsidR="006B25B5" w:rsidRPr="00F3099F" w:rsidTr="00084304">
        <w:trPr>
          <w:trHeight w:val="300"/>
          <w:tblHeader/>
          <w:jc w:val="center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5B5" w:rsidRPr="002307A4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B25B5" w:rsidRPr="002307A4" w:rsidRDefault="006B25B5" w:rsidP="006B25B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МВА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2831AA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390,8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761077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1077">
              <w:rPr>
                <w:rFonts w:ascii="Times New Roman" w:eastAsia="Calibri" w:hAnsi="Times New Roman" w:cs="Times New Roman"/>
                <w:b/>
              </w:rPr>
              <w:t>395,3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761077" w:rsidRDefault="002831AA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2831AA">
              <w:rPr>
                <w:rFonts w:ascii="Times New Roman" w:eastAsia="Calibri" w:hAnsi="Times New Roman" w:cs="Times New Roman"/>
                <w:b/>
              </w:rPr>
              <w:t>1</w:t>
            </w:r>
            <w:r w:rsidR="006B25B5" w:rsidRPr="002831AA">
              <w:rPr>
                <w:rFonts w:ascii="Times New Roman" w:eastAsia="Calibri" w:hAnsi="Times New Roman" w:cs="Times New Roman"/>
                <w:b/>
              </w:rPr>
              <w:t>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6B25B5" w:rsidRDefault="00761077" w:rsidP="0076107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392</w:t>
            </w:r>
            <w:r w:rsidR="006B25B5" w:rsidRPr="006B25B5">
              <w:rPr>
                <w:rFonts w:ascii="Times New Roman" w:eastAsia="Calibri" w:hAnsi="Times New Roman" w:cs="Times New Roman"/>
                <w:b/>
              </w:rPr>
              <w:t>,</w:t>
            </w:r>
            <w:r>
              <w:rPr>
                <w:rFonts w:ascii="Times New Roman" w:eastAsia="Calibri" w:hAnsi="Times New Roman" w:cs="Times New Roman"/>
                <w:b/>
              </w:rPr>
              <w:t>257</w:t>
            </w:r>
            <w:bookmarkStart w:id="0" w:name="_GoBack"/>
            <w:bookmarkEnd w:id="0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B25B5" w:rsidRPr="00A61815" w:rsidRDefault="00A61815" w:rsidP="006B25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61815">
              <w:rPr>
                <w:rFonts w:ascii="Times New Roman" w:eastAsia="Calibri" w:hAnsi="Times New Roman" w:cs="Times New Roman"/>
                <w:b/>
              </w:rPr>
              <w:t>-1,1</w:t>
            </w:r>
            <w:r w:rsidR="006B25B5" w:rsidRPr="00A61815">
              <w:rPr>
                <w:rFonts w:ascii="Times New Roman" w:eastAsia="Calibri" w:hAnsi="Times New Roman" w:cs="Times New Roman"/>
                <w:b/>
              </w:rPr>
              <w:t>1%</w:t>
            </w:r>
          </w:p>
        </w:tc>
      </w:tr>
    </w:tbl>
    <w:p w:rsidR="00DD5884" w:rsidRDefault="00DD5884" w:rsidP="00E353BB">
      <w:pPr>
        <w:tabs>
          <w:tab w:val="left" w:pos="3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884" w:rsidRDefault="0037554B" w:rsidP="00E353BB">
      <w:pPr>
        <w:tabs>
          <w:tab w:val="left" w:pos="33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475">
        <w:rPr>
          <w:rFonts w:ascii="Times New Roman" w:hAnsi="Times New Roman" w:cs="Times New Roman"/>
          <w:b/>
          <w:sz w:val="28"/>
          <w:szCs w:val="28"/>
        </w:rPr>
        <w:t>Протяженность линий электропередачи по цепям</w:t>
      </w:r>
    </w:p>
    <w:tbl>
      <w:tblPr>
        <w:tblpPr w:leftFromText="180" w:rightFromText="180" w:vertAnchor="text" w:horzAnchor="margin" w:tblpXSpec="center" w:tblpY="120"/>
        <w:tblW w:w="9686" w:type="dxa"/>
        <w:tblLook w:val="00A0" w:firstRow="1" w:lastRow="0" w:firstColumn="1" w:lastColumn="0" w:noHBand="0" w:noVBand="0"/>
      </w:tblPr>
      <w:tblGrid>
        <w:gridCol w:w="2413"/>
        <w:gridCol w:w="1258"/>
        <w:gridCol w:w="1211"/>
        <w:gridCol w:w="978"/>
        <w:gridCol w:w="1441"/>
        <w:gridCol w:w="939"/>
        <w:gridCol w:w="1446"/>
      </w:tblGrid>
      <w:tr w:rsidR="00D95C67" w:rsidRPr="00F3099F" w:rsidTr="00DD5884">
        <w:trPr>
          <w:trHeight w:val="300"/>
          <w:tblHeader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2307A4" w:rsidRDefault="00D95C67" w:rsidP="00D95C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</w:rPr>
              <w:t>Линии электропередачи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2307A4" w:rsidRDefault="00D95C67" w:rsidP="00D95C6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</w:rPr>
              <w:t>Единица</w:t>
            </w:r>
            <w:r w:rsidRPr="002307A4">
              <w:rPr>
                <w:rFonts w:ascii="Times New Roman" w:hAnsi="Times New Roman" w:cs="Times New Roman"/>
                <w:b/>
              </w:rPr>
              <w:br/>
              <w:t>измерения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7610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C67">
              <w:rPr>
                <w:rFonts w:ascii="Times New Roman" w:hAnsi="Times New Roman" w:cs="Times New Roman"/>
                <w:b/>
              </w:rPr>
              <w:t>202</w:t>
            </w:r>
            <w:r w:rsidR="0076107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7610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C67">
              <w:rPr>
                <w:rFonts w:ascii="Times New Roman" w:hAnsi="Times New Roman" w:cs="Times New Roman"/>
                <w:b/>
              </w:rPr>
              <w:t>202</w:t>
            </w:r>
            <w:r w:rsidR="007610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7610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C67">
              <w:rPr>
                <w:rFonts w:ascii="Times New Roman" w:hAnsi="Times New Roman" w:cs="Times New Roman"/>
                <w:b/>
              </w:rPr>
              <w:t>Отклонение 202</w:t>
            </w:r>
            <w:r w:rsidR="00761077">
              <w:rPr>
                <w:rFonts w:ascii="Times New Roman" w:hAnsi="Times New Roman" w:cs="Times New Roman"/>
                <w:b/>
              </w:rPr>
              <w:t>3</w:t>
            </w:r>
            <w:r w:rsidRPr="00D95C67">
              <w:rPr>
                <w:rFonts w:ascii="Times New Roman" w:hAnsi="Times New Roman" w:cs="Times New Roman"/>
                <w:b/>
              </w:rPr>
              <w:t>/202</w:t>
            </w:r>
            <w:r w:rsidR="0076107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7610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C67">
              <w:rPr>
                <w:rFonts w:ascii="Times New Roman" w:hAnsi="Times New Roman" w:cs="Times New Roman"/>
                <w:b/>
              </w:rPr>
              <w:t>202</w:t>
            </w:r>
            <w:r w:rsidR="0076107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5C67" w:rsidRPr="00D95C67" w:rsidRDefault="00D95C67" w:rsidP="007610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5C67">
              <w:rPr>
                <w:rFonts w:ascii="Times New Roman" w:hAnsi="Times New Roman" w:cs="Times New Roman"/>
                <w:b/>
              </w:rPr>
              <w:t>Отклонение 202</w:t>
            </w:r>
            <w:r w:rsidR="00761077">
              <w:rPr>
                <w:rFonts w:ascii="Times New Roman" w:hAnsi="Times New Roman" w:cs="Times New Roman"/>
                <w:b/>
              </w:rPr>
              <w:t>4</w:t>
            </w:r>
            <w:r w:rsidRPr="00D95C67">
              <w:rPr>
                <w:rFonts w:ascii="Times New Roman" w:hAnsi="Times New Roman" w:cs="Times New Roman"/>
                <w:b/>
              </w:rPr>
              <w:t>/202</w:t>
            </w:r>
            <w:r w:rsidR="00761077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2831AA" w:rsidRPr="00F3099F" w:rsidTr="00DD5884">
        <w:trPr>
          <w:trHeight w:val="300"/>
          <w:tblHeader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ВЛ, в том числе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D95C67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2117,35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2567,83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450,48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357BBE" w:rsidRDefault="00357BBE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2189,513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357BBE" w:rsidRDefault="00357BBE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-378,317</w:t>
            </w:r>
          </w:p>
        </w:tc>
      </w:tr>
      <w:tr w:rsidR="002831AA" w:rsidRPr="00F3099F" w:rsidTr="00DD5884">
        <w:trPr>
          <w:trHeight w:val="300"/>
          <w:tblHeader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307A4">
              <w:rPr>
                <w:rFonts w:ascii="Times New Roman" w:hAnsi="Times New Roman" w:cs="Times New Roman"/>
                <w:bCs/>
              </w:rPr>
              <w:t>220 кВ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307A4">
              <w:rPr>
                <w:rFonts w:ascii="Times New Roman" w:hAnsi="Times New Roman" w:cs="Times New Roman"/>
                <w:bCs/>
              </w:rPr>
              <w:t>км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D95C67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357BBE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357BBE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2831AA" w:rsidRPr="00F3099F" w:rsidTr="00EE7A5D">
        <w:trPr>
          <w:trHeight w:val="300"/>
          <w:tblHeader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110 кВ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D95C67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1843,72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2337,93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494,21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Pr="00357BBE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1846,318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357BBE" w:rsidRDefault="00357BBE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-491,612</w:t>
            </w:r>
          </w:p>
        </w:tc>
      </w:tr>
      <w:tr w:rsidR="002831AA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35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D95C67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15</w:t>
            </w:r>
            <w:r>
              <w:rPr>
                <w:rFonts w:ascii="Times New Roman" w:eastAsia="Calibri" w:hAnsi="Times New Roman" w:cs="Times New Roman"/>
              </w:rPr>
              <w:t>3</w:t>
            </w:r>
            <w:r w:rsidRPr="00D95C67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>74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118,61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-35,13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Pr="00357BBE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207,612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357BBE" w:rsidRDefault="00357BBE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89,002</w:t>
            </w:r>
          </w:p>
        </w:tc>
      </w:tr>
      <w:tr w:rsidR="002831AA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10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D95C67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Pr="00357BBE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357BBE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2831AA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6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D95C67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94,25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80,82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-13,43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Pr="00357BBE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99,094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357BBE" w:rsidRDefault="00357BBE" w:rsidP="00357BBE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18,274</w:t>
            </w:r>
          </w:p>
        </w:tc>
      </w:tr>
      <w:tr w:rsidR="002831AA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0,4 кВ и ниже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D95C67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Pr="00D95C67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30,46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4,81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Pr="00357BBE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36,489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357BBE" w:rsidRDefault="00357BBE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6,029</w:t>
            </w:r>
          </w:p>
        </w:tc>
      </w:tr>
      <w:tr w:rsidR="002831AA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КЛ, в т.ч.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307A4">
              <w:rPr>
                <w:rFonts w:ascii="Times New Roman" w:hAnsi="Times New Roman" w:cs="Times New Roman"/>
                <w:b/>
                <w:b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D95C67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D95C67">
              <w:rPr>
                <w:rFonts w:ascii="Times New Roman" w:eastAsia="Calibri" w:hAnsi="Times New Roman" w:cs="Times New Roman"/>
              </w:rPr>
              <w:t>,</w:t>
            </w:r>
            <w:r>
              <w:rPr>
                <w:rFonts w:ascii="Times New Roman" w:eastAsia="Calibri" w:hAnsi="Times New Roman" w:cs="Times New Roman"/>
              </w:rPr>
              <w:t>07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109,76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-10,31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Pr="00357BBE" w:rsidRDefault="00357BBE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172,723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357BBE" w:rsidRDefault="00357BBE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62,963</w:t>
            </w:r>
          </w:p>
        </w:tc>
      </w:tr>
      <w:tr w:rsidR="002831AA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  <w:bCs/>
              </w:rPr>
              <w:t>110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  <w:b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D95C67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Pr="00357BBE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357BBE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2831AA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35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D95C67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12,35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12,35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Pr="00357BBE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12,35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357BBE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0,0</w:t>
            </w:r>
          </w:p>
        </w:tc>
      </w:tr>
      <w:tr w:rsidR="002831AA" w:rsidRPr="00F3099F" w:rsidTr="00E2270F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10/6/0,4 кВ, в т.ч.: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07A4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D95C67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107,72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97,42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1,11%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357BBE" w:rsidRDefault="00357BBE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160,375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357BBE" w:rsidRDefault="00357BBE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60,7</w:t>
            </w:r>
            <w:r w:rsidR="002831AA" w:rsidRPr="00357BBE">
              <w:rPr>
                <w:rFonts w:ascii="Times New Roman" w:eastAsia="Calibri" w:hAnsi="Times New Roman" w:cs="Times New Roman"/>
              </w:rPr>
              <w:t>%</w:t>
            </w:r>
          </w:p>
        </w:tc>
      </w:tr>
      <w:tr w:rsidR="002831AA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10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D95C67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Pr="00357BBE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357BBE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2831AA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6(3)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D95C67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56,</w:t>
            </w:r>
            <w:r>
              <w:rPr>
                <w:rFonts w:ascii="Times New Roman" w:eastAsia="Calibri" w:hAnsi="Times New Roman" w:cs="Times New Roman"/>
              </w:rPr>
              <w:t>84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56,80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-0,04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Pr="00357BBE" w:rsidRDefault="00357BBE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64,848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357BBE" w:rsidRDefault="00357BBE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8,048</w:t>
            </w:r>
          </w:p>
        </w:tc>
      </w:tr>
      <w:tr w:rsidR="002831AA" w:rsidRPr="00F3099F" w:rsidTr="00EE7A5D">
        <w:trPr>
          <w:trHeight w:val="300"/>
          <w:tblHeader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0,4 кВ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2831AA" w:rsidRPr="002307A4" w:rsidRDefault="002831AA" w:rsidP="002831AA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307A4">
              <w:rPr>
                <w:rFonts w:ascii="Times New Roman" w:hAnsi="Times New Roman" w:cs="Times New Roman"/>
                <w:i/>
                <w:iCs/>
              </w:rPr>
              <w:t>км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D95C67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D95C67">
              <w:rPr>
                <w:rFonts w:ascii="Times New Roman" w:eastAsia="Calibri" w:hAnsi="Times New Roman" w:cs="Times New Roman"/>
              </w:rPr>
              <w:t>50,</w:t>
            </w:r>
            <w:r>
              <w:rPr>
                <w:rFonts w:ascii="Times New Roman" w:eastAsia="Calibri" w:hAnsi="Times New Roman" w:cs="Times New Roman"/>
              </w:rPr>
              <w:t>88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40,62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Default="002831AA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-10,26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831AA" w:rsidRPr="00357BBE" w:rsidRDefault="00357BBE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357BBE">
              <w:rPr>
                <w:rFonts w:ascii="Times New Roman" w:eastAsia="Calibri" w:hAnsi="Times New Roman" w:cs="Times New Roman"/>
              </w:rPr>
              <w:t>95,527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831AA" w:rsidRPr="00357BBE" w:rsidRDefault="00357BBE" w:rsidP="002831A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42,5</w:t>
            </w:r>
            <w:r w:rsidRPr="00357BBE">
              <w:rPr>
                <w:rFonts w:ascii="Times New Roman" w:eastAsia="Calibri" w:hAnsi="Times New Roman" w:cs="Times New Roman"/>
              </w:rPr>
              <w:t>%</w:t>
            </w:r>
          </w:p>
        </w:tc>
      </w:tr>
    </w:tbl>
    <w:p w:rsidR="0037554B" w:rsidRPr="0037554B" w:rsidRDefault="0037554B" w:rsidP="00DD5884">
      <w:pPr>
        <w:tabs>
          <w:tab w:val="left" w:pos="3385"/>
        </w:tabs>
        <w:rPr>
          <w:rFonts w:ascii="Times New Roman" w:hAnsi="Times New Roman" w:cs="Times New Roman"/>
          <w:sz w:val="28"/>
          <w:szCs w:val="28"/>
        </w:rPr>
      </w:pPr>
    </w:p>
    <w:sectPr w:rsidR="0037554B" w:rsidRPr="0037554B" w:rsidSect="00DD5884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39B" w:rsidRDefault="00E4739B" w:rsidP="0037554B">
      <w:pPr>
        <w:spacing w:after="0" w:line="240" w:lineRule="auto"/>
      </w:pPr>
      <w:r>
        <w:separator/>
      </w:r>
    </w:p>
  </w:endnote>
  <w:endnote w:type="continuationSeparator" w:id="0">
    <w:p w:rsidR="00E4739B" w:rsidRDefault="00E4739B" w:rsidP="00375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39B" w:rsidRDefault="00E4739B" w:rsidP="0037554B">
      <w:pPr>
        <w:spacing w:after="0" w:line="240" w:lineRule="auto"/>
      </w:pPr>
      <w:r>
        <w:separator/>
      </w:r>
    </w:p>
  </w:footnote>
  <w:footnote w:type="continuationSeparator" w:id="0">
    <w:p w:rsidR="00E4739B" w:rsidRDefault="00E4739B" w:rsidP="00375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BCE"/>
    <w:rsid w:val="001051FA"/>
    <w:rsid w:val="002307A4"/>
    <w:rsid w:val="002831AA"/>
    <w:rsid w:val="00357BBE"/>
    <w:rsid w:val="0037554B"/>
    <w:rsid w:val="003E5BCE"/>
    <w:rsid w:val="00464C3F"/>
    <w:rsid w:val="006B25B5"/>
    <w:rsid w:val="00761077"/>
    <w:rsid w:val="00991475"/>
    <w:rsid w:val="00A61815"/>
    <w:rsid w:val="00D95C67"/>
    <w:rsid w:val="00DD5884"/>
    <w:rsid w:val="00E133E1"/>
    <w:rsid w:val="00E353BB"/>
    <w:rsid w:val="00E4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844BCA"/>
  <w15:chartTrackingRefBased/>
  <w15:docId w15:val="{48953DB0-C4CF-413C-984A-E9122B9AC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54B"/>
  </w:style>
  <w:style w:type="paragraph" w:styleId="1">
    <w:name w:val="heading 1"/>
    <w:basedOn w:val="a"/>
    <w:next w:val="a"/>
    <w:link w:val="10"/>
    <w:uiPriority w:val="9"/>
    <w:qFormat/>
    <w:rsid w:val="00375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55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55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55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554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554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554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554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554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5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554B"/>
  </w:style>
  <w:style w:type="paragraph" w:styleId="a5">
    <w:name w:val="footer"/>
    <w:basedOn w:val="a"/>
    <w:link w:val="a6"/>
    <w:uiPriority w:val="99"/>
    <w:unhideWhenUsed/>
    <w:rsid w:val="00375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554B"/>
  </w:style>
  <w:style w:type="character" w:customStyle="1" w:styleId="10">
    <w:name w:val="Заголовок 1 Знак"/>
    <w:basedOn w:val="a0"/>
    <w:link w:val="1"/>
    <w:uiPriority w:val="9"/>
    <w:rsid w:val="0037554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755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7554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7554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37554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37554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7554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7554B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7554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37554B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37554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37554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37554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37554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37554B"/>
    <w:rPr>
      <w:b/>
      <w:bCs/>
    </w:rPr>
  </w:style>
  <w:style w:type="character" w:styleId="ad">
    <w:name w:val="Emphasis"/>
    <w:basedOn w:val="a0"/>
    <w:uiPriority w:val="20"/>
    <w:qFormat/>
    <w:rsid w:val="0037554B"/>
    <w:rPr>
      <w:i/>
      <w:iCs/>
    </w:rPr>
  </w:style>
  <w:style w:type="paragraph" w:styleId="ae">
    <w:name w:val="No Spacing"/>
    <w:uiPriority w:val="1"/>
    <w:qFormat/>
    <w:rsid w:val="0037554B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7554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7554B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37554B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37554B"/>
    <w:rPr>
      <w:b/>
      <w:bCs/>
      <w:i/>
      <w:iCs/>
      <w:color w:val="5B9BD5" w:themeColor="accent1"/>
    </w:rPr>
  </w:style>
  <w:style w:type="character" w:styleId="af1">
    <w:name w:val="Subtle Emphasis"/>
    <w:basedOn w:val="a0"/>
    <w:uiPriority w:val="19"/>
    <w:qFormat/>
    <w:rsid w:val="0037554B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37554B"/>
    <w:rPr>
      <w:b/>
      <w:bCs/>
      <w:i/>
      <w:iCs/>
      <w:color w:val="5B9BD5" w:themeColor="accent1"/>
    </w:rPr>
  </w:style>
  <w:style w:type="character" w:styleId="af3">
    <w:name w:val="Subtle Reference"/>
    <w:basedOn w:val="a0"/>
    <w:uiPriority w:val="31"/>
    <w:qFormat/>
    <w:rsid w:val="0037554B"/>
    <w:rPr>
      <w:smallCaps/>
      <w:color w:val="ED7D31" w:themeColor="accent2"/>
      <w:u w:val="single"/>
    </w:rPr>
  </w:style>
  <w:style w:type="character" w:styleId="af4">
    <w:name w:val="Intense Reference"/>
    <w:basedOn w:val="a0"/>
    <w:uiPriority w:val="32"/>
    <w:qFormat/>
    <w:rsid w:val="0037554B"/>
    <w:rPr>
      <w:b/>
      <w:bCs/>
      <w:smallCaps/>
      <w:color w:val="ED7D31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37554B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37554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6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60FD9-EC77-4EFC-AF22-0C6660A63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Смищук Владлена Сергеевна</dc:creator>
  <cp:keywords/>
  <dc:description/>
  <cp:lastModifiedBy>Смищук Владлена Сергеевна</cp:lastModifiedBy>
  <cp:revision>3</cp:revision>
  <dcterms:created xsi:type="dcterms:W3CDTF">2025-03-31T04:33:00Z</dcterms:created>
  <dcterms:modified xsi:type="dcterms:W3CDTF">2026-03-30T04:03:00Z</dcterms:modified>
</cp:coreProperties>
</file>